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619C53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2023/10/30 00:00|Лекция. Практика. Часть 1. (Система регистрации на классах)</w:t>
      </w:r>
    </w:p>
    <w:p w14:paraId="5CB6D09A" w14:textId="77777777" w:rsidR="0055483B" w:rsidRPr="0055483B" w:rsidRDefault="0055483B" w:rsidP="0055483B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55483B">
        <w:rPr>
          <w:color w:val="000000"/>
          <w:sz w:val="24"/>
          <w:szCs w:val="24"/>
        </w:rPr>
        <w:t>Практика. Часть 1 (Система регистрации на классах)</w:t>
      </w:r>
    </w:p>
    <w:p w14:paraId="6C6D837A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Данное занятие начинает серию уроков, посвящённых именно практике. В качестве примера разберем создание системы регистрации пользователя, однако с применением класса.</w:t>
      </w:r>
    </w:p>
    <w:p w14:paraId="4059CFDD" w14:textId="11A3BC1C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Для начала давайте определим, какие сущности у нас могут быть для реализации данной системы. Первое, что стоит выделить — это, скорее всего, </w:t>
      </w:r>
      <w:r w:rsidRPr="0055483B">
        <w:rPr>
          <w:rStyle w:val="a3"/>
          <w:rFonts w:ascii="Times New Roman" w:hAnsi="Times New Roman" w:cs="Times New Roman"/>
          <w:color w:val="000000"/>
          <w:sz w:val="24"/>
          <w:szCs w:val="24"/>
        </w:rPr>
        <w:t>пользователь</w:t>
      </w:r>
      <w:r w:rsidRPr="0055483B">
        <w:rPr>
          <w:rFonts w:ascii="Times New Roman" w:hAnsi="Times New Roman" w:cs="Times New Roman"/>
          <w:color w:val="000000"/>
          <w:sz w:val="24"/>
          <w:szCs w:val="24"/>
        </w:rPr>
        <w:t>, поэтому давайте начнём с него. Для реализации пользователя будем использовать уже привычную для нас, скажем так, схему —</w:t>
      </w:r>
      <w:r w:rsidRPr="0055483B">
        <w:rPr>
          <w:rStyle w:val="a3"/>
          <w:rFonts w:ascii="Times New Roman" w:hAnsi="Times New Roman" w:cs="Times New Roman"/>
          <w:color w:val="000000"/>
          <w:sz w:val="24"/>
          <w:szCs w:val="24"/>
        </w:rPr>
        <w:t> это User.</w:t>
      </w:r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 При создании пользователя можем выделить несколько атрибутов: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username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password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>, то есть у пользователя определённый должен логин и пароль(рис.1).</w:t>
      </w: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0882488" w14:textId="4BF10DDF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AE0A23" wp14:editId="16238CE4">
            <wp:extent cx="9991725" cy="1550670"/>
            <wp:effectExtent l="0" t="0" r="9525" b="0"/>
            <wp:docPr id="71" name="Рисунок 71" descr="https://static.tildacdn.com/tild3863-6161-4432-b736-386365653135/__28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static.tildacdn.com/tild3863-6161-4432-b736-386365653135/__28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E47AE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7D40A29E" w14:textId="72C25393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Давайте сделаем так, чтобы эти поля у нас задавались при создании объекта(рис.2). Интерпретатор подсказывает нам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email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, однако сделаем посложнее. При создании объекта пользователя у нас будет только задаваться логин и пароль, а уже потом, если захотим как-то редактировать профиль пользователя, мы уже будем работать с какими-то методами. Стоит обратить внимание, что одного пароля нам недостаточно. Необходимо ещё подтверждение пароля. Здесь давайте создадим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password_confirm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, но добавим условие в конструкторе: если наш пароль будет совпадать с подтверждением пароля, только тогда будем выдавать этот самый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password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>(рис.3). Пользователь в принципе готов.</w:t>
      </w: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3AB8162" w14:textId="112EB041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72C6A28" wp14:editId="65B93AD8">
            <wp:extent cx="9991725" cy="2279015"/>
            <wp:effectExtent l="0" t="0" r="9525" b="6985"/>
            <wp:docPr id="70" name="Рисунок 70" descr="https://static.tildacdn.com/tild3236-3331-4532-b336-326265353336/__3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static.tildacdn.com/tild3236-3331-4532-b336-326265353336/__317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27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F5B5A" w14:textId="0CB07D14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77B061DC" w14:textId="6777AFC9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59F8EB4" wp14:editId="1781ADDE">
            <wp:extent cx="9991725" cy="2873375"/>
            <wp:effectExtent l="0" t="0" r="9525" b="3175"/>
            <wp:docPr id="69" name="Рисунок 69" descr="https://static.tildacdn.com/tild3661-6264-4434-b266-613439323264/__3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static.tildacdn.com/tild3661-6264-4434-b266-613439323264/__319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87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A730C7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5D0725DF" w14:textId="0E3C40E4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Познакомимся с вами с одной особенностью классов, очень схожей с функциями — </w:t>
      </w:r>
      <w:r w:rsidRPr="0055483B">
        <w:rPr>
          <w:rStyle w:val="a3"/>
          <w:rFonts w:ascii="Times New Roman" w:hAnsi="Times New Roman" w:cs="Times New Roman"/>
          <w:color w:val="000000"/>
          <w:sz w:val="24"/>
          <w:szCs w:val="24"/>
        </w:rPr>
        <w:t>строка документирования.</w:t>
      </w:r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 В ней будем выносить информацию о классах, чтобы потом, если через определённое время откроем код, чтобы нам не пришлось разбираться досконально и могли сразу увидеть какое-то описание этого класса, которое поможет нам в этом разобраться. Когда эти сущности будем передавать кому-то, например, товарищу, коллеге и так далее, чтобы он тоже мог почитать такую коротенькую документацию. Здесь напишем: “Класс пользователя, содержащий атрибуты: логин и </w:t>
      </w:r>
      <w:proofErr w:type="gram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пароль”(</w:t>
      </w:r>
      <w:proofErr w:type="gramEnd"/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рис.4).</w:t>
      </w: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644C535" w14:textId="21B178A8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06E87CB" wp14:editId="6FFA4E44">
            <wp:extent cx="9991725" cy="3406140"/>
            <wp:effectExtent l="0" t="0" r="9525" b="3810"/>
            <wp:docPr id="68" name="Рисунок 68" descr="https://static.tildacdn.com/tild6330-6137-4563-b664-316338356538/__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static.tildacdn.com/tild6330-6137-4563-b664-316338356538/__32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E835B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2A1212B3" w14:textId="58E4485D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Style w:val="a3"/>
          <w:rFonts w:ascii="Times New Roman" w:hAnsi="Times New Roman" w:cs="Times New Roman"/>
          <w:color w:val="000000"/>
          <w:sz w:val="24"/>
          <w:szCs w:val="24"/>
        </w:rPr>
        <w:t>Давайте посмотрим в интерактивном режиме как обратиться к этой строке. </w:t>
      </w:r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Запустим. Вот у нас есть наш класс пользователя(рис.5). Обратиться к строке документирования можем, взяв этот класс и обратившись к методу </w:t>
      </w:r>
      <w:proofErr w:type="spellStart"/>
      <w:proofErr w:type="gram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doc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55483B">
        <w:rPr>
          <w:rFonts w:ascii="Times New Roman" w:hAnsi="Times New Roman" w:cs="Times New Roman"/>
          <w:color w:val="000000"/>
          <w:sz w:val="24"/>
          <w:szCs w:val="24"/>
        </w:rPr>
        <w:t>). Здесь мы видим: “Класс пользователя, содержащий атрибуты: логин и пароль” — это и есть наша строка документирования(рис.6).</w:t>
      </w: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264324D" w14:textId="7C852524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AEED5E9" wp14:editId="420A75BD">
            <wp:extent cx="9991725" cy="1522095"/>
            <wp:effectExtent l="0" t="0" r="9525" b="1905"/>
            <wp:docPr id="67" name="Рисунок 67" descr="https://static.tildacdn.com/tild6335-3733-4533-b964-633431626266/__3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static.tildacdn.com/tild6335-3733-4533-b964-633431626266/__32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A5C36" w14:textId="3B2DC014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41E04BD9" w14:textId="5372DC68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87E6ECC" wp14:editId="7F1E46E6">
            <wp:extent cx="9991725" cy="4662805"/>
            <wp:effectExtent l="0" t="0" r="9525" b="4445"/>
            <wp:docPr id="66" name="Рисунок 66" descr="https://static.tildacdn.com/tild6133-6538-4532-b538-303730653361/__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static.tildacdn.com/tild6133-6538-4532-b538-303730653361/__32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AA191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7CA51A6E" w14:textId="445F4976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Далее нам понадобится какая-то база данных, поэтому ее будем делать как отдельное представление, отдельная сущность. Она тоже будет создаваться, однако будет иметь атрибут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data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 у экземпляра в виде пустого словаря(рис.7). Также создадим метод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add_</w:t>
      </w:r>
      <w:proofErr w:type="gram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) в базу данных, который будет принимать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username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password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>, брать наш словарик, обращаться по ключу с логином пользователя и сохранять туда значение пароля(рис.8). Это нам пригодится в будущем для проверки.</w:t>
      </w: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4F3D73C" w14:textId="26CAD0BF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DB70541" wp14:editId="3E8F79D8">
            <wp:extent cx="9991725" cy="2140585"/>
            <wp:effectExtent l="0" t="0" r="9525" b="0"/>
            <wp:docPr id="65" name="Рисунок 65" descr="https://static.tildacdn.com/tild3635-3331-4636-b861-303566343164/__3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static.tildacdn.com/tild3635-3331-4636-b861-303566343164/__324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14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FA93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635DDB2D" w14:textId="1ACB7178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C3ADE44" wp14:editId="5896586F">
            <wp:extent cx="16002000" cy="4457700"/>
            <wp:effectExtent l="0" t="0" r="0" b="0"/>
            <wp:docPr id="64" name="Рисунок 64" descr="https://static.tildacdn.com/tild3662-3335-4863-b936-643661363466/__3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static.tildacdn.com/tild3662-3335-4863-b936-643661363466/__32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AE3E44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11978648" w14:textId="1C255674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Style w:val="a3"/>
          <w:rFonts w:ascii="Times New Roman" w:hAnsi="Times New Roman" w:cs="Times New Roman"/>
          <w:color w:val="000000"/>
          <w:sz w:val="24"/>
          <w:szCs w:val="24"/>
        </w:rPr>
        <w:lastRenderedPageBreak/>
        <w:t>Попробуем создать пользователя. </w:t>
      </w:r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Здесь давайте создадим конструкцию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if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 __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>__ == ‘__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main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__’, где создадим базу данных и будем запрашивать ввод пользователя(рис.9). Можем это сделать либо создав отдельные переменные, либо же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gram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User(</w:t>
      </w:r>
      <w:proofErr w:type="gram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), создаём экземпляр класса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 и сюда будем вставлять функцию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input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>(), то есть запрашивать пользовательский ввод. Спрашивать пользовательский ввод будем 3 раза, однако здесь делаем пометки: “Введите логин:”, “Введите пароль:”, “Повторите пароль</w:t>
      </w:r>
      <w:proofErr w:type="gram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:”(</w:t>
      </w:r>
      <w:proofErr w:type="gramEnd"/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рис.9).</w:t>
      </w: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D0727E2" w14:textId="6B69BD93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29A9C13" wp14:editId="5DCA8381">
            <wp:extent cx="9991725" cy="4072255"/>
            <wp:effectExtent l="0" t="0" r="9525" b="4445"/>
            <wp:docPr id="63" name="Рисунок 63" descr="https://static.tildacdn.com/tild6536-3038-4166-b437-316232396532/__3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static.tildacdn.com/tild6536-3038-4166-b437-316232396532/__32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1FDFE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79C9BA88" w14:textId="021197EE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Запускаем нашу программу. Видим “Введите логин”, вводим логин, далее вводим пароль, повторяем пароль(рис.10). Все работает как надо.</w:t>
      </w: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B05FBA0" w14:textId="0941AA02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723C8B9" wp14:editId="7A2DAC27">
            <wp:extent cx="9991725" cy="4567555"/>
            <wp:effectExtent l="0" t="0" r="9525" b="4445"/>
            <wp:docPr id="62" name="Рисунок 62" descr="https://static.tildacdn.com/tild6237-6265-4462-a536-356361373033/__3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static.tildacdn.com/tild6237-6265-4462-a536-356361373033/__33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930BA8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07330068" w14:textId="55A236BE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Style w:val="a3"/>
          <w:rFonts w:ascii="Times New Roman" w:hAnsi="Times New Roman" w:cs="Times New Roman"/>
          <w:color w:val="000000"/>
          <w:sz w:val="24"/>
          <w:szCs w:val="24"/>
        </w:rPr>
        <w:t>Попробуем это в интерактивном режиме запустить.</w:t>
      </w:r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 На первом этапе происходит ввод логина, далее пароля и повтор пароля. После всех этих операций видим, что у нас появился экземпляр класса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database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, содержащий данные, но пока они у нас пустые и экземпляр класса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>, который содержит логин пользователя и пароль(рис.11).</w:t>
      </w: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AA33720" w14:textId="54D33865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6276577" wp14:editId="06D691A9">
            <wp:extent cx="9991725" cy="1493520"/>
            <wp:effectExtent l="0" t="0" r="9525" b="0"/>
            <wp:docPr id="61" name="Рисунок 61" descr="https://static.tildacdn.com/tild6535-3961-4334-b435-343630663366/__3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static.tildacdn.com/tild6535-3961-4334-b435-343630663366/__33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699F1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30CCB228" w14:textId="64C309BE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lastRenderedPageBreak/>
        <w:t>Добавим нашего пользователя в базу данных (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database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), то есть возьмём наш объект, базу данных и вызовем метод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add_user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, куда из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 передадим </w:t>
      </w:r>
      <w:proofErr w:type="spellStart"/>
      <w:r w:rsidRPr="0055483B">
        <w:rPr>
          <w:rFonts w:ascii="Times New Roman" w:hAnsi="Times New Roman" w:cs="Times New Roman"/>
          <w:color w:val="000000"/>
          <w:sz w:val="24"/>
          <w:szCs w:val="24"/>
        </w:rPr>
        <w:t>username</w:t>
      </w:r>
      <w:proofErr w:type="spellEnd"/>
      <w:r w:rsidRPr="0055483B">
        <w:rPr>
          <w:rFonts w:ascii="Times New Roman" w:hAnsi="Times New Roman" w:cs="Times New Roman"/>
          <w:color w:val="000000"/>
          <w:sz w:val="24"/>
          <w:szCs w:val="24"/>
        </w:rPr>
        <w:t xml:space="preserve"> и пароль(рис.12). Получается словарик. </w:t>
      </w:r>
      <w:r w:rsidRPr="0055483B">
        <w:rPr>
          <w:rStyle w:val="a3"/>
          <w:rFonts w:ascii="Times New Roman" w:hAnsi="Times New Roman" w:cs="Times New Roman"/>
          <w:color w:val="000000"/>
          <w:sz w:val="24"/>
          <w:szCs w:val="24"/>
        </w:rPr>
        <w:t>Запускаем снова нашу программу в интерактивном режиме.</w:t>
      </w:r>
      <w:r w:rsidRPr="0055483B">
        <w:rPr>
          <w:rFonts w:ascii="Times New Roman" w:hAnsi="Times New Roman" w:cs="Times New Roman"/>
          <w:color w:val="000000"/>
          <w:sz w:val="24"/>
          <w:szCs w:val="24"/>
        </w:rPr>
        <w:t> Давайте повторим те же самые действия. Что мы видим? Пользователь остался точно таким же, как и при предыдущем запуске, однако база данных теперь содержит пользователя с логином и паролем(рис.13). В будущем это пригодится для проверки.</w:t>
      </w: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DB68E5" w14:textId="4218D2FE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633323" wp14:editId="77FD1A37">
            <wp:extent cx="9991725" cy="1717040"/>
            <wp:effectExtent l="0" t="0" r="9525" b="0"/>
            <wp:docPr id="60" name="Рисунок 60" descr="https://static.tildacdn.com/tild3136-3435-4334-b430-383764663165/__3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static.tildacdn.com/tild3136-3435-4334-b430-383764663165/__33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71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3F427" w14:textId="592D35BE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6ACA69A3" w14:textId="410FBDA5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3EB3F1B" wp14:editId="6B183442">
            <wp:extent cx="9991725" cy="1664970"/>
            <wp:effectExtent l="0" t="0" r="9525" b="0"/>
            <wp:docPr id="59" name="Рисунок 59" descr="https://static.tildacdn.com/tild6334-6336-4836-b665-343834306465/__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static.tildacdn.com/tild6334-6336-4836-b665-343834306465/__33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664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37A96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21C2CDBF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В принципе, на текущем этапе не сильно тяжело, так как приложили мало усилий, потратили мало времени, но у нас уже вырисовывается что-то похожее на систему регистрации пользователя. Как начало — это уже достаточно большой прогресс. Мы используем классы для реализации отдельных сущностей, то есть это: база данных, пользователи. В будущем можно будет навесить различные методы, переопределить, чтобы размер базы данных определялся, чтобы могли проверять, есть ли пользователь в базе данных или нет. Соответственно, потом добавим выборку действий, то есть можно сделать отдельную форму, создать сущность, которая будет организовывать вот эту форму регистрации и попробуем создавать отдельные экземпляры уже внутри другого класса.</w:t>
      </w:r>
    </w:p>
    <w:p w14:paraId="495BD89A" w14:textId="77777777" w:rsidR="0055483B" w:rsidRPr="0055483B" w:rsidRDefault="0055483B" w:rsidP="0055483B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55483B">
        <w:rPr>
          <w:rFonts w:ascii="Times New Roman" w:hAnsi="Times New Roman" w:cs="Times New Roman"/>
          <w:color w:val="000000"/>
          <w:sz w:val="24"/>
          <w:szCs w:val="24"/>
        </w:rPr>
        <w:t>Каждый из вас может видоизменять эту систему регистрации, потому что единственного верного решения не существует. Это просто 1 из возможных вариантов реализации такой вот задачки.</w:t>
      </w:r>
    </w:p>
    <w:p w14:paraId="5AE3DB24" w14:textId="667B4B80" w:rsidR="00C9315B" w:rsidRPr="0055483B" w:rsidRDefault="00C9315B" w:rsidP="0055483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sectPr w:rsidR="00C9315B" w:rsidRPr="0055483B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6"/>
  </w:num>
  <w:num w:numId="3">
    <w:abstractNumId w:val="8"/>
  </w:num>
  <w:num w:numId="4">
    <w:abstractNumId w:val="3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06385F"/>
    <w:rsid w:val="000A21C3"/>
    <w:rsid w:val="000A34AB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21E5"/>
    <w:rsid w:val="002D39FE"/>
    <w:rsid w:val="00362DED"/>
    <w:rsid w:val="003C615B"/>
    <w:rsid w:val="003E1181"/>
    <w:rsid w:val="004020E9"/>
    <w:rsid w:val="004103B4"/>
    <w:rsid w:val="00427358"/>
    <w:rsid w:val="0050704D"/>
    <w:rsid w:val="0055483B"/>
    <w:rsid w:val="00565B0D"/>
    <w:rsid w:val="005726C8"/>
    <w:rsid w:val="00585956"/>
    <w:rsid w:val="005C47A5"/>
    <w:rsid w:val="005F5642"/>
    <w:rsid w:val="006C13DD"/>
    <w:rsid w:val="006F430A"/>
    <w:rsid w:val="007810AD"/>
    <w:rsid w:val="00831162"/>
    <w:rsid w:val="008826EF"/>
    <w:rsid w:val="00891DE3"/>
    <w:rsid w:val="008A2AA1"/>
    <w:rsid w:val="008E72CD"/>
    <w:rsid w:val="0091035C"/>
    <w:rsid w:val="00942F57"/>
    <w:rsid w:val="009439C8"/>
    <w:rsid w:val="009505D2"/>
    <w:rsid w:val="00971B38"/>
    <w:rsid w:val="009E48F9"/>
    <w:rsid w:val="00A04F0A"/>
    <w:rsid w:val="00A406DA"/>
    <w:rsid w:val="00A936D0"/>
    <w:rsid w:val="00AF7A5F"/>
    <w:rsid w:val="00C33378"/>
    <w:rsid w:val="00C9315B"/>
    <w:rsid w:val="00C94907"/>
    <w:rsid w:val="00CA4BDF"/>
    <w:rsid w:val="00CA640F"/>
    <w:rsid w:val="00D10932"/>
    <w:rsid w:val="00E41BE0"/>
    <w:rsid w:val="00E5285E"/>
    <w:rsid w:val="00E57353"/>
    <w:rsid w:val="00E75AD5"/>
    <w:rsid w:val="00ED6B92"/>
    <w:rsid w:val="00EF1320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4CF9A48-2F7A-4F05-8F13-8E985F2CA1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777</Words>
  <Characters>4432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5199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2024-06-29T10:01:00Z</dcterms:created>
  <dcterms:modified xsi:type="dcterms:W3CDTF">2024-06-29T10:05:00Z</dcterms:modified>
</cp:coreProperties>
</file>